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ind w:left="720" w:hanging="72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SEMILLA TECH 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INFORME FINAL DEL PROYECTO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 presente Informe debe ser completado por el equipo Emprendedor en conjunto con la Institución Patrocinadora (IPE) que avala el Emprendimiento en caso de corresponder.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1.- Datos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Título del Proyecto: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Código del Proyecto: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SET_202X_X_XXXXXXX</w:t>
      </w:r>
    </w:p>
    <w:p w:rsidR="00000000" w:rsidDel="00000000" w:rsidP="00000000" w:rsidRDefault="00000000" w:rsidRPr="00000000" w14:paraId="00000009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Empresa Beneficiaria: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 de inicio del proyecto (mes/año):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XX/XX/202X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Duración total del proyecto: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meses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 de Presentación a ANDE: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XX/XX/202X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Ejecución del proyecto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2.1 – Cumplimiento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Hito/Meta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final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tbl>
      <w:tblPr>
        <w:tblStyle w:val="Table1"/>
        <w:tblW w:w="9930.0" w:type="dxa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3975"/>
        <w:gridCol w:w="2445"/>
        <w:gridCol w:w="1980"/>
        <w:tblGridChange w:id="0">
          <w:tblGrid>
            <w:gridCol w:w="1530"/>
            <w:gridCol w:w="3975"/>
            <w:gridCol w:w="2445"/>
            <w:gridCol w:w="19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Descripción del Hito/Meta Intermedia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Cumplida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 Cumplida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En caso de no cumplir con el Hito/Meta  definido para este período, justificar el por qué no se logró.</w:t>
      </w:r>
    </w:p>
    <w:tbl>
      <w:tblPr>
        <w:tblStyle w:val="Table2"/>
        <w:bidiVisual w:val="1"/>
        <w:tblW w:w="9913.0" w:type="dxa"/>
        <w:jc w:val="left"/>
        <w:tblInd w:w="-132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913"/>
        <w:tblGridChange w:id="0">
          <w:tblGrid>
            <w:gridCol w:w="9913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2.2 - Ejecución Técnica General del Proyecto 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Indicar el nivel de cumplimiento de los Objetivos Específicos que se previó alcanzar a través del Proyecto de acuerdo con los siguientes criterios indicados: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Totalmente cumplido;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Parcialmente cumplido; y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cumplido.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7"/>
        <w:gridCol w:w="3318"/>
        <w:gridCol w:w="2943"/>
        <w:gridCol w:w="3292"/>
        <w:tblGridChange w:id="0">
          <w:tblGrid>
            <w:gridCol w:w="437"/>
            <w:gridCol w:w="3318"/>
            <w:gridCol w:w="2943"/>
            <w:gridCol w:w="329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Objetivo General (detallar)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D">
            <w:pPr>
              <w:ind w:left="2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Resultado Esperado/</w:t>
            </w:r>
          </w:p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Indicador verificable de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Nivel de cumplimiento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caso de que alguno de los Objetivos y/o Resultados que se previó alcanzar a través del Proyecto no se hayan cumplido (total o parcialmente), explique las causas y/o situaciones que  justifican.</w:t>
      </w:r>
    </w:p>
    <w:p w:rsidR="00000000" w:rsidDel="00000000" w:rsidP="00000000" w:rsidRDefault="00000000" w:rsidRPr="00000000" w14:paraId="00000044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Máx 200 palabras.</w:t>
      </w:r>
    </w:p>
    <w:p w:rsidR="00000000" w:rsidDel="00000000" w:rsidP="00000000" w:rsidRDefault="00000000" w:rsidRPr="00000000" w14:paraId="00000048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2.3- Resumen de la ejecución del proyecto</w:t>
      </w:r>
    </w:p>
    <w:p w:rsidR="00000000" w:rsidDel="00000000" w:rsidP="00000000" w:rsidRDefault="00000000" w:rsidRPr="00000000" w14:paraId="0000004A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Describir cómo ha sido el proceso general de ejecución del proyecto destacando los principales hitos y resultados alcanzados, así como las dificultades encontradas y las estrategias desarrolladas para superarlas.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deberá incluir las Funcionalidades y Características de la Solución Digital. Detalle de las características principales desarrolladas y cómo se alinean con los requisitos iniciales. </w:t>
      </w:r>
    </w:p>
    <w:p w:rsidR="00000000" w:rsidDel="00000000" w:rsidP="00000000" w:rsidRDefault="00000000" w:rsidRPr="00000000" w14:paraId="0000004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hanging="284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hanging="284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Máx 200 palabras.</w:t>
      </w:r>
    </w:p>
    <w:p w:rsidR="00000000" w:rsidDel="00000000" w:rsidP="00000000" w:rsidRDefault="00000000" w:rsidRPr="00000000" w14:paraId="0000004F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2.4 – Ejecución financiera del proyecto</w:t>
      </w:r>
    </w:p>
    <w:p w:rsidR="00000000" w:rsidDel="00000000" w:rsidP="00000000" w:rsidRDefault="00000000" w:rsidRPr="00000000" w14:paraId="00000051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Informar sobre la ejecución financiera del Proyecto, mencionando las dificultades o desvíos presentados durante la ejecución y señalando los impactos sobre el desarrollo del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Máx 200 palabras.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2.5 Resultado de adopción en Usuarios Finales: </w:t>
      </w:r>
    </w:p>
    <w:p w:rsidR="00000000" w:rsidDel="00000000" w:rsidP="00000000" w:rsidRDefault="00000000" w:rsidRPr="00000000" w14:paraId="00000057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Resumen del resultado obtenido por parte de los usuarios finales o mipymes beneficiadas al adoptar la solución digital. Cite brevemente fortalezas 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debilidades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Máx 200 palabras.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ndicadores del proyecto</w:t>
      </w: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3135"/>
        <w:gridCol w:w="1095"/>
        <w:gridCol w:w="3315"/>
        <w:tblGridChange w:id="0">
          <w:tblGrid>
            <w:gridCol w:w="1845"/>
            <w:gridCol w:w="3135"/>
            <w:gridCol w:w="1095"/>
            <w:gridCol w:w="331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Indicador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Inversión privada recibida</w:t>
            </w:r>
          </w:p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(Total en $)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Apertura de nuevos mercados (aclarar si fueron nuevas ciudades, departamentos o países).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(Si / No) 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Indique cuáles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Personal Ocupado</w:t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Socios full time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Socios part time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Empleados full time (en planilla o contratados)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Empleados part time (en planilla o contratados)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Empleados zafrales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Cantidad de empresas mipymes  que utilizan la solución digital desarrollada.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¿Las empresas están pagando por el servicio?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(Si / No) 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Indique cuáles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Ventas totales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 la empresa relacionadas a la solución digital desarrollada en el marco del proyecto en $U sin IVA</w:t>
            </w:r>
          </w:p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También indicar el porcentaje que la solución representa de las ventas totales de la empresa.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Agregar ventas totales en  $U sin iva: </w:t>
            </w:r>
          </w:p>
        </w:tc>
      </w:tr>
      <w:tr>
        <w:trPr>
          <w:cantSplit w:val="0"/>
          <w:trHeight w:val="589.14062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Porcentaje: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Durante la ejecución del proyecto se mejoraron las habilidades de gestión del equipo 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(Si / No) 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Indique cuáles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Durante la ejecución del proyecto se mejoraron los contactos con otras instituciones del ecosistema</w:t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(Si / No) 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Indique cuáles</w:t>
            </w:r>
          </w:p>
        </w:tc>
      </w:tr>
    </w:tbl>
    <w:p w:rsidR="00000000" w:rsidDel="00000000" w:rsidP="00000000" w:rsidRDefault="00000000" w:rsidRPr="00000000" w14:paraId="00000098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4.- Encuestas para mipymes .</w:t>
      </w:r>
    </w:p>
    <w:p w:rsidR="00000000" w:rsidDel="00000000" w:rsidP="00000000" w:rsidRDefault="00000000" w:rsidRPr="00000000" w14:paraId="0000009A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Junto con la entrega del informe de cierre (18 meses de ejecución) se deberá completar la siguiente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encuesta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realizada a las mipymes usuarias de la solución.</w:t>
      </w:r>
    </w:p>
    <w:p w:rsidR="00000000" w:rsidDel="00000000" w:rsidP="00000000" w:rsidRDefault="00000000" w:rsidRPr="00000000" w14:paraId="0000009B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Enviar a ANDE informe de resultado de la encuesta y base de datos anonimizada.  </w:t>
      </w:r>
    </w:p>
    <w:p w:rsidR="00000000" w:rsidDel="00000000" w:rsidP="00000000" w:rsidRDefault="00000000" w:rsidRPr="00000000" w14:paraId="0000009D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Lecciones Aprendidas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Aspectos exitosos y oportunidades de mejora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Identificación de los aspectos del proyecto que fueron exitosos y áreas que podrían mejorarse en futuros proyectos similares.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after="12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Desafíos encontrados: Discusión sobre los obstáculos enfrentados durante el desarrollo del proyecto.</w:t>
      </w:r>
    </w:p>
    <w:p w:rsidR="00000000" w:rsidDel="00000000" w:rsidP="00000000" w:rsidRDefault="00000000" w:rsidRPr="00000000" w14:paraId="000000A1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4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92"/>
        <w:gridCol w:w="1651"/>
        <w:gridCol w:w="1567"/>
        <w:gridCol w:w="1776"/>
        <w:gridCol w:w="1776"/>
        <w:gridCol w:w="1713"/>
        <w:gridCol w:w="1567"/>
        <w:tblGridChange w:id="0">
          <w:tblGrid>
            <w:gridCol w:w="3092"/>
            <w:gridCol w:w="1651"/>
            <w:gridCol w:w="1567"/>
            <w:gridCol w:w="1776"/>
            <w:gridCol w:w="1776"/>
            <w:gridCol w:w="1713"/>
            <w:gridCol w:w="1567"/>
          </w:tblGrid>
        </w:tblGridChange>
      </w:tblGrid>
    </w:tbl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 Valoración del proyecto (COMPLETA LA IPE si corresponde)</w:t>
      </w:r>
    </w:p>
    <w:p w:rsidR="00000000" w:rsidDel="00000000" w:rsidP="00000000" w:rsidRDefault="00000000" w:rsidRPr="00000000" w14:paraId="000000A4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a.- Indicar los aspectos favorables y los desafíos que afronta el emprendimiento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cara al futuro.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Máx 500 palabras.</w:t>
      </w:r>
    </w:p>
    <w:p w:rsidR="00000000" w:rsidDel="00000000" w:rsidP="00000000" w:rsidRDefault="00000000" w:rsidRPr="00000000" w14:paraId="000000A7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b.- Valoración general del proyecto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1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Muy Bien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after="1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Bien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1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Regular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1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Mal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Firmas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b w:val="1"/>
        </w:rPr>
      </w:pPr>
      <w:bookmarkStart w:colFirst="0" w:colLast="0" w:name="_heading=h.46629iu2nb57" w:id="3"/>
      <w:bookmarkEnd w:id="3"/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216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5182"/>
        <w:gridCol w:w="4034"/>
        <w:tblGridChange w:id="0">
          <w:tblGrid>
            <w:gridCol w:w="5182"/>
            <w:gridCol w:w="4034"/>
          </w:tblGrid>
        </w:tblGridChange>
      </w:tblGrid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FIRMA DEL RESPONSABLE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 DEL RESPONSABLE DEL PRESENTE INFORME - Empresa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Sólo aplica para proyectos acompañados por IPES.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284.0" w:type="dxa"/>
        <w:jc w:val="right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5250"/>
        <w:gridCol w:w="4034"/>
        <w:tblGridChange w:id="0">
          <w:tblGrid>
            <w:gridCol w:w="5250"/>
            <w:gridCol w:w="4034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FIRMA DEL RESPONSABLE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 DEL RESPONSABLE DEL PRESENTE INFORME - IPE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1440" w:top="1440" w:left="1134" w:right="112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Toda la información ingresada en este informe es confidencial. Los datos estadísticos serán relevados de forma agregada con todos los beneficiarios y no de forma individual en cada caso.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spacing w:before="1060" w:lineRule="auto"/>
      <w:rPr/>
    </w:pPr>
    <w:r w:rsidDel="00000000" w:rsidR="00000000" w:rsidRPr="00000000">
      <w:rPr/>
      <w:drawing>
        <wp:inline distB="0" distT="0" distL="114300" distR="114300">
          <wp:extent cx="1491615" cy="39243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615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firstLine="252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1" w:space="0" w:sz="6" w:val="single"/>
        <w:left w:color="000001" w:space="0" w:sz="6" w:val="single"/>
        <w:bottom w:color="000001" w:space="0" w:sz="6" w:val="single"/>
        <w:right w:color="000001" w:space="0" w:sz="6" w:val="single"/>
        <w:between w:color="000000" w:space="0" w:sz="0" w:val="none"/>
      </w:pBdr>
      <w:tabs>
        <w:tab w:val="left" w:leader="none" w:pos="720"/>
      </w:tabs>
      <w:spacing w:after="120" w:before="480" w:line="276" w:lineRule="auto"/>
      <w:ind w:left="432" w:hanging="432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1" w:space="0" w:sz="6" w:val="single"/>
        <w:left w:color="000001" w:space="0" w:sz="6" w:val="single"/>
        <w:bottom w:color="000001" w:space="0" w:sz="6" w:val="single"/>
        <w:right w:color="000001" w:space="0" w:sz="6" w:val="single"/>
        <w:between w:color="000000" w:space="0" w:sz="0" w:val="none"/>
      </w:pBdr>
      <w:tabs>
        <w:tab w:val="left" w:leader="none" w:pos="720"/>
      </w:tabs>
      <w:spacing w:after="120" w:before="480" w:line="276" w:lineRule="auto"/>
      <w:ind w:left="432" w:hanging="432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color="000001" w:space="0" w:sz="6" w:val="single"/>
        <w:left w:color="000001" w:space="0" w:sz="6" w:val="single"/>
        <w:bottom w:color="000001" w:space="0" w:sz="6" w:val="single"/>
        <w:right w:color="000001" w:space="0" w:sz="6" w:val="single"/>
        <w:between w:color="000000" w:space="0" w:sz="0" w:val="none"/>
      </w:pBdr>
      <w:tabs>
        <w:tab w:val="left" w:pos="720"/>
      </w:tabs>
      <w:spacing w:after="120" w:before="480" w:line="276" w:lineRule="auto"/>
      <w:ind w:left="432" w:hanging="432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cs.google.com/document/d/1oBr1UFX8_KQ4ccu8g8ndbkgc3QuPN7asJC8NuHmfYx0/ed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NnOYGJ1+8z87+lefTzydAjV4w==">CgMxLjAyCGguZ2pkZ3hzMgloLjMwajB6bGwyCWguMWZvYjl0ZTIOaC40NjYyOWl1Mm5iNTc4AGovChRzdWdnZXN0LjR0Zm9qbnBpMm00MxIXTWFyaWEgZGVsIE1hciBHb256w6FsZXpqLwoUc3VnZ2VzdC5yMHUxZXoyYmZtcjISF01hcmlhIGRlbCBNYXIgR29uesOhbGV6ai8KFHN1Z2dlc3QuODhndHFqM3hiMmZiEhdNYXJpYSBkZWwgTWFyIEdvbnrDoWxlemovChRzdWdnZXN0Lm5lNG9zb3kzdWZqMRIXTWFyaWEgZGVsIE1hciBHb256w6FsZXpqLwoUc3VnZ2VzdC51NW53cTllYzF4NDQSF01hcmlhIGRlbCBNYXIgR29uesOhbGV6ai8KFHN1Z2dlc3QuZTh5MThldXJlMnJjEhdNYXJpYSBkZWwgTWFyIEdvbnrDoWxlemopChRzdWdnZXN0LmY4cmIwanVzdmIwMhIRTGF1cmEgZGkgR2lvdmFubmlqLwoUc3VnZ2VzdC4zaGRtN2ppYXR5cnESF01hcmlhIGRlbCBNYXIgR29uesOhbGV6ai8KFHN1Z2dlc3QuMmlvNHZpOHBta2VuEhdNYXJpYSBkZWwgTWFyIEdvbnrDoWxlemovChRzdWdnZXN0LnM3bGpocHAxbG11eRIXTWFyaWEgZGVsIE1hciBHb256w6FsZXpqLgoTc3VnZ2VzdC5jMnk0MHJiaWhwbRIXTWFyaWEgZGVsIE1hciBHb256w6FsZXpqLwoUc3VnZ2VzdC51MGVjZDVpYXBwOXASF01hcmlhIGRlbCBNYXIgR29uesOhbGV6ai8KFHN1Z2dlc3QuYWh6Y3Ewazhybzk3EhdNYXJpYSBkZWwgTWFyIEdvbnrDoWxlemovChRzdWdnZXN0LjJiNjlvczFub3hodBIXTWFyaWEgZGVsIE1hciBHb256w6FsZXpqLwoUc3VnZ2VzdC5uNzFsc3c0d2MxbGoSF01hcmlhIGRlbCBNYXIgR29uesOhbGV6ai8KFHN1Z2dlc3QuejhmazF2dG1tb2QyEhdNYXJpYSBkZWwgTWFyIEdvbnrDoWxlemovChRzdWdnZXN0LnlqYjE2MGE5MDIwYhIXTWFyaWEgZGVsIE1hciBHb256w6FsZXpqLwoUc3VnZ2VzdC42ODQwdW80OGtoOWESF01hcmlhIGRlbCBNYXIgR29uesOhbGV6ai4KE3N1Z2dlc3QuM3VtZW5ob3prbHISF01hcmlhIGRlbCBNYXIgR29uesOhbGV6ai8KFHN1Z2dlc3QuejE5dmxzOGJwYnl4EhdNYXJpYSBkZWwgTWFyIEdvbnrDoWxlemovChRzdWdnZXN0LmRvbjVhbDFuemFpchIXTWFyaWEgZGVsIE1hciBHb256w6FsZXpqLwoUc3VnZ2VzdC5odWxvanNjdXE0ZWoSF01hcmlhIGRlbCBNYXIgR29uesOhbGV6aikKFHN1Z2dlc3QuMWhjajUxMms2eXI4EhFMYXVyYSBkaSBHaW92YW5uaWovChRzdWdnZXN0LnN6bDNna2lvYTNuMBIXTWFyaWEgZGVsIE1hciBHb256w6FsZXpqLwoUc3VnZ2VzdC4ydTB3cWJid3lnemkSF01hcmlhIGRlbCBNYXIgR29uesOhbGV6ai8KFHN1Z2dlc3QuZGxsMHBpNmI5dHVkEhdNYXJpYSBkZWwgTWFyIEdvbnrDoWxlemovChRzdWdnZXN0LmYyMXc1MnVpcHB3MRIXTWFyaWEgZGVsIE1hciBHb256w6FsZXpqLwoUc3VnZ2VzdC4yODQ4eG95OTJ2M2kSF01hcmlhIGRlbCBNYXIgR29uesOhbGV6ai8KFHN1Z2dlc3Qucm4yNDlybXhwZDkwEhdNYXJpYSBkZWwgTWFyIEdvbnrDoWxlemovChRzdWdnZXN0LnhpMW8zaGU4M2tvbRIXTWFyaWEgZGVsIE1hciBHb256w6FsZXpqKQoUc3VnZ2VzdC5kMGU4bm5uY3QwMXMSEUxhdXJhIGRpIEdpb3Zhbm5pciExMm5JOW1KN3BPR212TjRpM3k3YWx0RWhnUHBMT0prZ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2022-05-18T13:47:00Z</dcterms:created>
  <dc:creator>Facundo Grampín</dc:creator>
</cp:coreProperties>
</file>